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605252" w:rsidRPr="002313F6" w:rsidRDefault="002313F6" w:rsidP="00231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2313F6">
        <w:rPr>
          <w:rFonts w:ascii="Times New Roman" w:hAnsi="Times New Roman" w:cs="Times New Roman"/>
          <w:sz w:val="24"/>
          <w:szCs w:val="24"/>
        </w:rPr>
        <w:fldChar w:fldCharType="begin"/>
      </w:r>
      <w:r w:rsidRPr="002313F6">
        <w:rPr>
          <w:rFonts w:ascii="Times New Roman" w:hAnsi="Times New Roman" w:cs="Times New Roman"/>
          <w:sz w:val="24"/>
          <w:szCs w:val="24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2313F6">
        <w:rPr>
          <w:rFonts w:ascii="Times New Roman" w:hAnsi="Times New Roman" w:cs="Times New Roman"/>
          <w:sz w:val="24"/>
          <w:szCs w:val="24"/>
        </w:rPr>
        <w:fldChar w:fldCharType="separate"/>
      </w:r>
      <w:r w:rsidRPr="002313F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Перечень имущества, предлагаемого для сдачи в аренду на 01.04.2022</w:t>
      </w:r>
      <w:r w:rsidRPr="002313F6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p w:rsidR="002313F6" w:rsidRDefault="002313F6" w:rsidP="002313F6">
      <w:pPr>
        <w:jc w:val="center"/>
      </w:pPr>
    </w:p>
    <w:tbl>
      <w:tblPr>
        <w:tblStyle w:val="a4"/>
        <w:tblW w:w="10587" w:type="dxa"/>
        <w:tblLook w:val="04A0" w:firstRow="1" w:lastRow="0" w:firstColumn="1" w:lastColumn="0" w:noHBand="0" w:noVBand="1"/>
      </w:tblPr>
      <w:tblGrid>
        <w:gridCol w:w="3256"/>
        <w:gridCol w:w="3686"/>
        <w:gridCol w:w="1276"/>
        <w:gridCol w:w="2369"/>
      </w:tblGrid>
      <w:tr w:rsidR="002313F6" w:rsidTr="0010629D"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340"/>
              <w:jc w:val="center"/>
            </w:pPr>
            <w:r>
              <w:t>Адрес объекта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Характеристика объекта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proofErr w:type="spellStart"/>
            <w:r>
              <w:t>Плошадь</w:t>
            </w:r>
            <w:proofErr w:type="spellEnd"/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 xml:space="preserve">помещения, </w:t>
            </w:r>
            <w:proofErr w:type="spellStart"/>
            <w:r>
              <w:t>кв.м</w:t>
            </w:r>
            <w:proofErr w:type="spellEnd"/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202" w:lineRule="exact"/>
              <w:jc w:val="center"/>
            </w:pPr>
            <w:r>
              <w:t>Вид разрешенного использования</w:t>
            </w:r>
          </w:p>
        </w:tc>
      </w:tr>
      <w:tr w:rsidR="002313F6" w:rsidTr="0010629D"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ind w:left="28" w:hanging="28"/>
              <w:jc w:val="left"/>
            </w:pPr>
            <w:r>
              <w:t xml:space="preserve">Республика Башкортостан, г. Белебей, ул. им. М.Г. </w:t>
            </w:r>
            <w:proofErr w:type="spellStart"/>
            <w:r>
              <w:t>Амирова</w:t>
            </w:r>
            <w:proofErr w:type="spellEnd"/>
            <w:r>
              <w:t>, д. 4/2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79,4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ind w:left="28" w:hanging="28"/>
              <w:jc w:val="left"/>
            </w:pPr>
            <w:r>
              <w:t xml:space="preserve">Республика Башкортостан, г. Белебей, ул. им. М.Г. </w:t>
            </w:r>
            <w:proofErr w:type="spellStart"/>
            <w:r>
              <w:t>Амирова</w:t>
            </w:r>
            <w:proofErr w:type="spellEnd"/>
            <w:r>
              <w:t>, д. 4/2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Нежилое подвальное помещение в пятиэтажном кирпичном доме №14,15,16 (Литера А)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25,6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Интернациональная д. 116 А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55,6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Интернациональная д. 116 А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32,2</w:t>
            </w:r>
          </w:p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ind w:left="28" w:hanging="28"/>
              <w:jc w:val="left"/>
            </w:pPr>
            <w:r>
              <w:t>Республика Башкортостан, г. Белебей, ул. Красная, 111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Нежилое помещение на первом этаже пятиэтажного кирпичного жилого здания (№6 и МОП, Литера А)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41,8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572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г. Белебей, ул. Им. В.И. Ленина, д. 13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Нежилое подвальное помещение в пятиэтажном кирпичном жилом доме (№1-9, литера А)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116,2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723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</w:t>
            </w:r>
          </w:p>
          <w:p w:rsidR="002313F6" w:rsidRDefault="002313F6" w:rsidP="00F3158A">
            <w:pPr>
              <w:pStyle w:val="2"/>
              <w:shd w:val="clear" w:color="auto" w:fill="auto"/>
              <w:tabs>
                <w:tab w:val="left" w:pos="263"/>
              </w:tabs>
              <w:spacing w:line="192" w:lineRule="exact"/>
              <w:ind w:left="28" w:hanging="28"/>
              <w:jc w:val="left"/>
            </w:pPr>
            <w:r>
              <w:t>г.</w:t>
            </w:r>
            <w:r>
              <w:tab/>
              <w:t>Белебей, ул.</w:t>
            </w:r>
          </w:p>
          <w:p w:rsidR="002313F6" w:rsidRDefault="002313F6" w:rsidP="002313F6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Революционеров, д.</w:t>
            </w:r>
            <w:r>
              <w:tab/>
              <w:t>12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157,5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99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 xml:space="preserve">Республика Башкортостан, г. Белебей, ул. </w:t>
            </w:r>
            <w:proofErr w:type="spellStart"/>
            <w:r>
              <w:t>Сыртлановой</w:t>
            </w:r>
            <w:proofErr w:type="spellEnd"/>
            <w:r>
              <w:t>, 1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Встроенное нежилое помещение на втором этаже в двухэтажном нежилом</w:t>
            </w:r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здании, номер на поэтажном плане №5 и МОП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jc w:val="center"/>
            </w:pPr>
            <w:r>
              <w:t>21,3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700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ind w:left="28" w:hanging="28"/>
              <w:jc w:val="left"/>
            </w:pPr>
            <w:r>
              <w:t xml:space="preserve">Республика Башкортостан, г. Белебей, ул. </w:t>
            </w:r>
            <w:proofErr w:type="spellStart"/>
            <w:r>
              <w:t>Сыртлановой</w:t>
            </w:r>
            <w:proofErr w:type="spellEnd"/>
            <w:r>
              <w:t>, 1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Встроенное нежилое помещение на втором этаже в двухэтажном нежилом</w:t>
            </w:r>
          </w:p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здании, номер на поэтажном плане №8 и МОП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37,3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505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  <w:r w:rsidR="0010629D">
              <w:t xml:space="preserve"> </w:t>
            </w:r>
            <w:r>
              <w:t xml:space="preserve">с. </w:t>
            </w:r>
            <w:proofErr w:type="spellStart"/>
            <w:r>
              <w:t>Аделькино</w:t>
            </w:r>
            <w:proofErr w:type="spellEnd"/>
            <w:r>
              <w:t>, ул. Школьная, 1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Отдельно стоящее двухэтажное кирпичное административное нежилое здание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2 016,9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29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 с.</w:t>
            </w:r>
            <w:r w:rsidR="0010629D">
              <w:t xml:space="preserve"> </w:t>
            </w:r>
            <w:proofErr w:type="spellStart"/>
            <w:r>
              <w:t>Малоалександровка</w:t>
            </w:r>
            <w:proofErr w:type="spellEnd"/>
            <w:r>
              <w:t xml:space="preserve"> ул. Центральная, д. 27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Нежилое отдельно стоящее кирпичное здание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150,0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35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 с.</w:t>
            </w:r>
            <w:r w:rsidR="0010629D">
              <w:t xml:space="preserve"> </w:t>
            </w:r>
            <w:proofErr w:type="spellStart"/>
            <w:r>
              <w:t>Малоалександровка</w:t>
            </w:r>
            <w:proofErr w:type="spellEnd"/>
            <w:r>
              <w:t xml:space="preserve"> ул. Центральная, д. 20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Нежилое отдельно стоящее одноэтажное деревянное здание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95,0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62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  <w:r w:rsidR="0010629D">
              <w:t xml:space="preserve"> </w:t>
            </w:r>
            <w:r>
              <w:t>с. Малиновка, ул. Школьная, д. 7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Нежилое отдельно стоящее кирпичное здание(литера А, Б, В)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1294,6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455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  <w:r w:rsidR="0010629D">
              <w:t xml:space="preserve"> </w:t>
            </w:r>
            <w:r>
              <w:t xml:space="preserve">с. </w:t>
            </w:r>
            <w:proofErr w:type="spellStart"/>
            <w:r>
              <w:t>Метевбаш</w:t>
            </w:r>
            <w:proofErr w:type="spellEnd"/>
            <w:r>
              <w:t xml:space="preserve">, ул. </w:t>
            </w:r>
            <w:proofErr w:type="spellStart"/>
            <w:r>
              <w:t>Аккубяк</w:t>
            </w:r>
            <w:proofErr w:type="spellEnd"/>
            <w:r>
              <w:t>, д. 4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Отдельно стоящее двухэтажное кирпичное здание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1154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89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</w:t>
            </w:r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Башкортостан, Белебеевский район,</w:t>
            </w:r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 xml:space="preserve">д. </w:t>
            </w:r>
            <w:proofErr w:type="spellStart"/>
            <w:r>
              <w:t>Илъкино</w:t>
            </w:r>
            <w:proofErr w:type="spellEnd"/>
            <w:r>
              <w:t>, ул. Центральная, д.  9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185,3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557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ind w:left="28" w:hanging="28"/>
              <w:jc w:val="left"/>
            </w:pPr>
            <w:r>
              <w:t>Республика Башкортостан, Белебеевский район,</w:t>
            </w:r>
            <w:r w:rsidR="0010629D">
              <w:t xml:space="preserve"> </w:t>
            </w:r>
            <w:r>
              <w:t>с. Знаменка, ул. Деева, д. 4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Нежилое отдельно стоящее одноэтажное кирпичное здание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227,6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93"/>
        </w:trPr>
        <w:tc>
          <w:tcPr>
            <w:tcW w:w="3256" w:type="dxa"/>
          </w:tcPr>
          <w:p w:rsidR="002313F6" w:rsidRDefault="002313F6" w:rsidP="0010629D">
            <w:pPr>
              <w:pStyle w:val="2"/>
              <w:shd w:val="clear" w:color="auto" w:fill="auto"/>
              <w:ind w:left="28" w:hanging="28"/>
              <w:jc w:val="left"/>
            </w:pPr>
            <w:r>
              <w:t>Республика Башкортостан, Белебеевский район,</w:t>
            </w:r>
            <w:r w:rsidR="0010629D">
              <w:t xml:space="preserve"> </w:t>
            </w:r>
            <w:r>
              <w:t>д. Сосновый бор, ул. Центральная, д. 5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Часть нежилого отдельно стоящего одноэтажного деревянного здания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22,9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90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Республика Башкортостан, Белебеевский район,</w:t>
            </w:r>
          </w:p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>д. Булановка, ул. Центральная, д. 35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Часть нежилого отдельно стоящего одноэтажного кирпичного здания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148,0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Tr="0010629D">
        <w:trPr>
          <w:trHeight w:val="699"/>
        </w:trPr>
        <w:tc>
          <w:tcPr>
            <w:tcW w:w="325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ind w:left="28" w:hanging="28"/>
              <w:jc w:val="left"/>
            </w:pPr>
            <w:r>
              <w:t xml:space="preserve">Республика Башкортостан, Белебеевский район, с. </w:t>
            </w:r>
            <w:proofErr w:type="spellStart"/>
            <w:r>
              <w:t>Новосеменкино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2</w:t>
            </w:r>
          </w:p>
        </w:tc>
        <w:tc>
          <w:tcPr>
            <w:tcW w:w="3686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Отдельно стоящее одноэтажное деревянное здание</w:t>
            </w:r>
          </w:p>
        </w:tc>
        <w:tc>
          <w:tcPr>
            <w:tcW w:w="1276" w:type="dxa"/>
          </w:tcPr>
          <w:p w:rsidR="002313F6" w:rsidRDefault="002313F6" w:rsidP="00F3158A">
            <w:pPr>
              <w:pStyle w:val="2"/>
              <w:shd w:val="clear" w:color="auto" w:fill="auto"/>
              <w:spacing w:line="240" w:lineRule="auto"/>
              <w:ind w:left="260"/>
              <w:jc w:val="left"/>
            </w:pPr>
            <w:r>
              <w:t>246,6</w:t>
            </w:r>
          </w:p>
        </w:tc>
        <w:tc>
          <w:tcPr>
            <w:tcW w:w="2369" w:type="dxa"/>
          </w:tcPr>
          <w:p w:rsidR="002313F6" w:rsidRDefault="002313F6" w:rsidP="00F3158A">
            <w:pPr>
              <w:pStyle w:val="2"/>
              <w:shd w:val="clear" w:color="auto" w:fill="auto"/>
              <w:spacing w:line="192" w:lineRule="exact"/>
              <w:jc w:val="center"/>
            </w:pPr>
            <w: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581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ул. им. М.Г.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Амирова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, д. 11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58,2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61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10629D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г. Белебей, ул. Войкова, 109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(№35-53, Литера А)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278,4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84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10629D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г. Белебей, ул. Войкова, 109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цокольном этаже в шестиэтажном жилом доме (№56-57, Литера А)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70,9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08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lastRenderedPageBreak/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Войкова, 109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помещение на втором этаже в шестиэтажном жилом доме (№1, Литера А и МОП)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40,4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64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г.Белебей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, ул. Интернациональная, д.73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4х этажном жилом доме (помещения №7-11, 15, 16, часть помещения №17, литера А)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80,8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65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109/1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Часть нежилого помещения на цокольном этаже в шестиэтажном жилом доме (7-10, 25, Литера А)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72,8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65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5-13)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153,9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39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(№1,2,4) 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50,3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65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115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 (№3)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35,6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03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118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в пятиэтажном жилом доме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6-18, 24-34)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398,9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03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Красная, д. 125/4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36-39)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71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Революционеров, д. 7а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E305C1">
              <w:rPr>
                <w:b w:val="0"/>
                <w:sz w:val="17"/>
                <w:szCs w:val="17"/>
              </w:rPr>
              <w:t>Нежилые здания (литера Д, Д, З)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253,8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Для содержания животных</w:t>
            </w:r>
          </w:p>
        </w:tc>
      </w:tr>
      <w:tr w:rsidR="002313F6" w:rsidRPr="00E305C1" w:rsidTr="0010629D">
        <w:trPr>
          <w:trHeight w:val="627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sz w:val="17"/>
                <w:szCs w:val="17"/>
              </w:rPr>
              <w:t>отдельно стоящее нежилое здание (литера В, В1)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119,9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83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г. Белебей,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Советская, 141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sz w:val="17"/>
                <w:szCs w:val="17"/>
              </w:rPr>
            </w:pPr>
            <w:r w:rsidRPr="00E305C1">
              <w:rPr>
                <w:b w:val="0"/>
                <w:sz w:val="17"/>
                <w:szCs w:val="17"/>
              </w:rPr>
              <w:t>отдельно стоящее нежилое здание (литера М)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129,8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700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Помещение в отдельно стоящем  1-этажном кирпичном здании (литера К №1)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119,8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50 лет ВЛКСМ, д. 29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Помещение в отдельно стоящем  1-этажном кирпичном здании (литера К №1) 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35,7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274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К. Маркса, д. 7а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(№№ 84,85)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29,3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274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Комсомольская, д. 15/1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Здание картофелехранилища (Литера К)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410,5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680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Ленина, д. 26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81,1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894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45,8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  <w:tr w:rsidR="002313F6" w:rsidRPr="00E305C1" w:rsidTr="0010629D">
        <w:trPr>
          <w:trHeight w:val="557"/>
        </w:trPr>
        <w:tc>
          <w:tcPr>
            <w:tcW w:w="325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Республика Башкортостан, Белебеевский район, </w:t>
            </w:r>
            <w:proofErr w:type="spellStart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р.п</w:t>
            </w:r>
            <w:proofErr w:type="spellEnd"/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 xml:space="preserve">. Приютово, </w:t>
            </w:r>
          </w:p>
          <w:p w:rsidR="002313F6" w:rsidRPr="00E305C1" w:rsidRDefault="002313F6" w:rsidP="00F3158A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ул. Магистральная, д. 7</w:t>
            </w:r>
          </w:p>
        </w:tc>
        <w:tc>
          <w:tcPr>
            <w:tcW w:w="368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Встроенное нежилое помещение на цокольном этаже в пятиэтажном жилом здании (№№10, 12-17, 20-26)</w:t>
            </w:r>
          </w:p>
        </w:tc>
        <w:tc>
          <w:tcPr>
            <w:tcW w:w="1276" w:type="dxa"/>
          </w:tcPr>
          <w:p w:rsidR="002313F6" w:rsidRPr="00E305C1" w:rsidRDefault="002313F6" w:rsidP="00F3158A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17"/>
                <w:szCs w:val="17"/>
                <w:lang w:eastAsia="ru-RU"/>
              </w:rPr>
            </w:pPr>
            <w:r w:rsidRPr="00E305C1">
              <w:rPr>
                <w:b w:val="0"/>
                <w:bCs w:val="0"/>
                <w:sz w:val="17"/>
                <w:szCs w:val="17"/>
                <w:lang w:eastAsia="ru-RU"/>
              </w:rPr>
              <w:t>195,5</w:t>
            </w:r>
          </w:p>
        </w:tc>
        <w:tc>
          <w:tcPr>
            <w:tcW w:w="2369" w:type="dxa"/>
          </w:tcPr>
          <w:p w:rsidR="002313F6" w:rsidRPr="00E305C1" w:rsidRDefault="002313F6" w:rsidP="00F3158A">
            <w:pPr>
              <w:jc w:val="center"/>
              <w:rPr>
                <w:rFonts w:ascii="Times New Roman" w:hAnsi="Times New Roman" w:cs="Times New Roman"/>
              </w:rPr>
            </w:pPr>
            <w:r w:rsidRPr="00E305C1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10629D" w:rsidRDefault="0010629D" w:rsidP="002313F6">
      <w:pPr>
        <w:jc w:val="center"/>
      </w:pPr>
    </w:p>
    <w:p w:rsidR="0010629D" w:rsidRPr="0010629D" w:rsidRDefault="0010629D" w:rsidP="001062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629D">
        <w:rPr>
          <w:rFonts w:ascii="Times New Roman" w:hAnsi="Times New Roman" w:cs="Times New Roman"/>
        </w:rPr>
        <w:t xml:space="preserve">Начальник отдела </w:t>
      </w:r>
    </w:p>
    <w:p w:rsidR="0010629D" w:rsidRPr="0010629D" w:rsidRDefault="0010629D" w:rsidP="001062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629D">
        <w:rPr>
          <w:rFonts w:ascii="Times New Roman" w:hAnsi="Times New Roman" w:cs="Times New Roman"/>
        </w:rPr>
        <w:t>по управлению муниципальной собственностью</w:t>
      </w:r>
      <w:r>
        <w:rPr>
          <w:rFonts w:ascii="Times New Roman" w:hAnsi="Times New Roman" w:cs="Times New Roman"/>
        </w:rPr>
        <w:t xml:space="preserve">                                                                     Л.Т. </w:t>
      </w:r>
      <w:proofErr w:type="spellStart"/>
      <w:r>
        <w:rPr>
          <w:rFonts w:ascii="Times New Roman" w:hAnsi="Times New Roman" w:cs="Times New Roman"/>
        </w:rPr>
        <w:t>Зайнуллина</w:t>
      </w:r>
      <w:proofErr w:type="spellEnd"/>
    </w:p>
    <w:sectPr w:rsidR="0010629D" w:rsidRPr="0010629D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26014"/>
    <w:rsid w:val="0010629D"/>
    <w:rsid w:val="002313F6"/>
    <w:rsid w:val="0060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D79A"/>
  <w15:chartTrackingRefBased/>
  <w15:docId w15:val="{E2C58A08-3C4D-4F88-A1EC-D01F0681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106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6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2</cp:revision>
  <cp:lastPrinted>2022-07-27T09:41:00Z</cp:lastPrinted>
  <dcterms:created xsi:type="dcterms:W3CDTF">2022-07-27T09:10:00Z</dcterms:created>
  <dcterms:modified xsi:type="dcterms:W3CDTF">2022-07-27T10:33:00Z</dcterms:modified>
</cp:coreProperties>
</file>